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2-3582</w:t>
      </w:r>
      <w:r>
        <w:rPr>
          <w:rFonts w:ascii="Times New Roman" w:eastAsia="Times New Roman" w:hAnsi="Times New Roman" w:cs="Times New Roman"/>
        </w:rPr>
        <w:t>-2611</w:t>
      </w:r>
      <w:r>
        <w:rPr>
          <w:rFonts w:ascii="Times New Roman" w:eastAsia="Times New Roman" w:hAnsi="Times New Roman" w:cs="Times New Roman"/>
        </w:rPr>
        <w:t>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18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9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01 декабр</w:t>
      </w:r>
      <w:r>
        <w:rPr>
          <w:rFonts w:ascii="Times New Roman" w:eastAsia="Times New Roman" w:hAnsi="Times New Roman" w:cs="Times New Roman"/>
          <w:sz w:val="27"/>
          <w:szCs w:val="27"/>
        </w:rPr>
        <w:t>я 2025 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  <w:sz w:val="27"/>
          <w:szCs w:val="27"/>
        </w:rPr>
        <w:t>Бордунов М.Б., при секретаре с</w:t>
      </w:r>
      <w:r>
        <w:rPr>
          <w:rFonts w:ascii="Times New Roman" w:eastAsia="Times New Roman" w:hAnsi="Times New Roman" w:cs="Times New Roman"/>
          <w:sz w:val="27"/>
          <w:szCs w:val="27"/>
        </w:rPr>
        <w:t>удебного заседания Слесаревой Т.И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ответчика Изотовой Ю.И.,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иску 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7"/>
          <w:szCs w:val="27"/>
        </w:rPr>
        <w:t>Изотовой Юлии Игоревне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задолженности по взносам на капитальный ремонт общего имущества в многоквартирном доме, пени, руководствуясь ст.ст. 167, 194-199 Гражданского процессуального кодекса Российской Федерации, 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Исковые требования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Югорского фонда капитального ремонта многоквартирных домов, ИНН </w:t>
      </w:r>
      <w:r>
        <w:rPr>
          <w:rStyle w:val="cat-PhoneNumbergrp-20rplc-8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 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Изотовой Юлии Игоревне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17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 о взыскании задолженности по взносам на капитальный ремонт общего имущества в многоквартирном доме, пени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удовлетворить частично.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Изотовой Юлии Игоревны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17rplc-14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Югорского фонда капитального ремонта многоквартирных домов, ИНН </w:t>
      </w:r>
      <w:r>
        <w:rPr>
          <w:rStyle w:val="cat-PhoneNumbergrp-20rplc-17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 задолженность по взносам на капи</w:t>
      </w:r>
      <w:r>
        <w:rPr>
          <w:rFonts w:ascii="Times New Roman" w:eastAsia="Times New Roman" w:hAnsi="Times New Roman" w:cs="Times New Roman"/>
          <w:sz w:val="27"/>
          <w:szCs w:val="27"/>
        </w:rPr>
        <w:t>тельный ремонт за период с 01.08.2022 по 30.09.2024 в размере 15 801 рубль 60 копеек, пени за период с 11.09.2022 по 31.10.2024 в размере 1 000 рублей 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копеек, а также судебные расходы по оплате государственной пошлины в размере 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000 рублей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остальной части в удовлетворении исковых требований Югорского фонда капитального ремонта многоквартирных домов 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Изотовой Юлии Игоревне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задолженности по взносам на капитальный ремонт общего имущества в многоквартирном доме, пени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отказать, в связи с пропуском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срока исковой давности.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представители не присутствовали в судебном заседании.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Решение может быть обжаловано в Сургутский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через миро</w:t>
      </w:r>
      <w:r>
        <w:rPr>
          <w:rFonts w:ascii="Times New Roman" w:eastAsia="Times New Roman" w:hAnsi="Times New Roman" w:cs="Times New Roman"/>
          <w:sz w:val="27"/>
          <w:szCs w:val="27"/>
        </w:rPr>
        <w:t>вого судью судебного участка № 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ХМАО-Югры.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ового судьи судебного участка № 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«_____» ______________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6"/>
          <w:szCs w:val="16"/>
        </w:rPr>
        <w:t>2-3582-2611</w:t>
      </w:r>
      <w:r>
        <w:rPr>
          <w:rFonts w:ascii="Times New Roman" w:eastAsia="Times New Roman" w:hAnsi="Times New Roman" w:cs="Times New Roman"/>
          <w:sz w:val="16"/>
          <w:szCs w:val="16"/>
        </w:rPr>
        <w:t>/2025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___________________ Т.И. Слесаре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8rplc-0">
    <w:name w:val="cat-PhoneNumber grp-18 rplc-0"/>
    <w:basedOn w:val="DefaultParagraphFont"/>
  </w:style>
  <w:style w:type="character" w:customStyle="1" w:styleId="cat-PhoneNumbergrp-19rplc-1">
    <w:name w:val="cat-PhoneNumber grp-19 rplc-1"/>
    <w:basedOn w:val="DefaultParagraphFont"/>
  </w:style>
  <w:style w:type="character" w:customStyle="1" w:styleId="cat-PhoneNumbergrp-20rplc-8">
    <w:name w:val="cat-PhoneNumber grp-20 rplc-8"/>
    <w:basedOn w:val="DefaultParagraphFont"/>
  </w:style>
  <w:style w:type="character" w:customStyle="1" w:styleId="cat-PassportDatagrp-17rplc-10">
    <w:name w:val="cat-PassportData grp-17 rplc-10"/>
    <w:basedOn w:val="DefaultParagraphFont"/>
  </w:style>
  <w:style w:type="character" w:customStyle="1" w:styleId="cat-PassportDatagrp-17rplc-14">
    <w:name w:val="cat-PassportData grp-17 rplc-14"/>
    <w:basedOn w:val="DefaultParagraphFont"/>
  </w:style>
  <w:style w:type="character" w:customStyle="1" w:styleId="cat-PhoneNumbergrp-20rplc-17">
    <w:name w:val="cat-PhoneNumber grp-20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